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12614F"/>
          <w:sz w:val="48"/>
        </w:rPr>
        <w:t>Keyword Research Proposal Template</w:t>
      </w:r>
    </w:p>
    <w:p>
      <w:pPr>
        <w:jc w:val="center"/>
      </w:pPr>
      <w:r>
        <w:t>[Client Name]</w:t>
      </w:r>
    </w:p>
    <w:p>
      <w:pPr>
        <w:jc w:val="center"/>
      </w:pPr>
      <w:r>
        <w:t>[Date]</w:t>
      </w:r>
    </w:p>
    <w:p>
      <w:pPr>
        <w:jc w:val="center"/>
      </w:pPr>
      <w:r>
        <w:t>[Prepared by]</w:t>
      </w:r>
    </w:p>
    <w:p>
      <w:pPr>
        <w:spacing w:after="120"/>
      </w:pPr>
      <w:r>
        <w:rPr>
          <w:b/>
          <w:i/>
          <w:color w:val="6C7975"/>
          <w:sz w:val="18"/>
        </w:rPr>
        <w:t xml:space="preserve">Note to preparer - remove before sending: </w:t>
      </w:r>
      <w:r>
        <w:rPr>
          <w:i/>
          <w:color w:val="6C7975"/>
          <w:sz w:val="18"/>
        </w:rPr>
        <w:t>replace bracketed placeholders, remove sections that are out of scope, and keep the final document tied to evidence rather than assumptions.</w:t>
      </w:r>
    </w:p>
    <w:p>
      <w:r>
        <w:br w:type="page"/>
      </w:r>
    </w:p>
    <w:p>
      <w:pPr>
        <w:pStyle w:val="Heading1"/>
      </w:pPr>
      <w:r>
        <w:t>Project overview</w:t>
      </w:r>
    </w:p>
    <w:p>
      <w:pPr>
        <w:spacing w:after="120"/>
      </w:pPr>
      <w:r>
        <w:rPr>
          <w:b/>
          <w:i/>
          <w:color w:val="6C7975"/>
          <w:sz w:val="18"/>
        </w:rPr>
        <w:t xml:space="preserve">Note to preparer - remove before sending: </w:t>
      </w:r>
      <w:r>
        <w:rPr>
          <w:i/>
          <w:color w:val="6C7975"/>
          <w:sz w:val="18"/>
        </w:rPr>
        <w:t>Use this proposal to define the scope of a keyword research and keyword mapping engagement. Replace bracketed placeholders and remove sections that do not apply.</w:t>
      </w:r>
    </w:p>
    <w:p>
      <w:pPr>
        <w:spacing w:after="120"/>
      </w:pPr>
      <w:r>
        <w:t>[Describe why the client needs keyword research now: new site architecture, service expansion, content planning, cannibalization cleanup, or market entry.]</w:t>
      </w:r>
    </w:p>
    <w:p>
      <w:pPr>
        <w:pStyle w:val="Heading1"/>
      </w:pPr>
      <w:r>
        <w:t>Scope of work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3360"/>
            <w:shd w:fill="12614F"/>
          </w:tcPr>
          <w:p>
            <w:r>
              <w:rPr>
                <w:rFonts w:ascii="Arial" w:hAnsi="Arial"/>
                <w:b/>
                <w:color w:val="FFFFFF"/>
              </w:rPr>
              <w:t>Workstream</w:t>
            </w:r>
          </w:p>
        </w:tc>
        <w:tc>
          <w:tcPr>
            <w:tcW w:type="dxa" w:w="3360"/>
            <w:shd w:fill="12614F"/>
          </w:tcPr>
          <w:p>
            <w:r>
              <w:rPr>
                <w:rFonts w:ascii="Arial" w:hAnsi="Arial"/>
                <w:b/>
                <w:color w:val="FFFFFF"/>
              </w:rPr>
              <w:t>Included activities</w:t>
            </w:r>
          </w:p>
        </w:tc>
        <w:tc>
          <w:tcPr>
            <w:tcW w:type="dxa" w:w="3360"/>
            <w:shd w:fill="12614F"/>
          </w:tcPr>
          <w:p>
            <w:r>
              <w:rPr>
                <w:rFonts w:ascii="Arial" w:hAnsi="Arial"/>
                <w:b/>
                <w:color w:val="FFFFFF"/>
              </w:rPr>
              <w:t>Output</w:t>
            </w:r>
          </w:p>
        </w:tc>
      </w:tr>
      <w:tr>
        <w:tc>
          <w:tcPr>
            <w:tcW w:type="dxa" w:w="3360"/>
            <w:vAlign w:val="top"/>
          </w:tcPr>
          <w:p>
            <w:r>
              <w:t>Discovery and inputs</w:t>
            </w:r>
          </w:p>
        </w:tc>
        <w:tc>
          <w:tcPr>
            <w:tcW w:type="dxa" w:w="3360"/>
            <w:vAlign w:val="top"/>
          </w:tcPr>
          <w:p>
            <w:r>
              <w:t>[Review services, markets, existing pages, previous keyword data.]</w:t>
            </w:r>
          </w:p>
        </w:tc>
        <w:tc>
          <w:tcPr>
            <w:tcW w:type="dxa" w:w="3360"/>
            <w:vAlign w:val="top"/>
          </w:tcPr>
          <w:p>
            <w:r>
              <w:t>[Confirmed research scope]</w:t>
            </w:r>
          </w:p>
        </w:tc>
      </w:tr>
      <w:tr>
        <w:tc>
          <w:tcPr>
            <w:tcW w:type="dxa" w:w="3360"/>
            <w:vAlign w:val="top"/>
          </w:tcPr>
          <w:p>
            <w:r>
              <w:t>Keyword collection</w:t>
            </w:r>
          </w:p>
        </w:tc>
        <w:tc>
          <w:tcPr>
            <w:tcW w:type="dxa" w:w="3360"/>
            <w:vAlign w:val="top"/>
          </w:tcPr>
          <w:p>
            <w:r>
              <w:t>[Seed expansion, competitor review, relevant source exports.]</w:t>
            </w:r>
          </w:p>
        </w:tc>
        <w:tc>
          <w:tcPr>
            <w:tcW w:type="dxa" w:w="3360"/>
            <w:vAlign w:val="top"/>
          </w:tcPr>
          <w:p>
            <w:r>
              <w:t>[Raw keyword set]</w:t>
            </w:r>
          </w:p>
        </w:tc>
      </w:tr>
      <w:tr>
        <w:tc>
          <w:tcPr>
            <w:tcW w:type="dxa" w:w="3360"/>
            <w:vAlign w:val="top"/>
          </w:tcPr>
          <w:p>
            <w:r>
              <w:t>Cleaning and classification</w:t>
            </w:r>
          </w:p>
        </w:tc>
        <w:tc>
          <w:tcPr>
            <w:tcW w:type="dxa" w:w="3360"/>
            <w:vAlign w:val="top"/>
          </w:tcPr>
          <w:p>
            <w:r>
              <w:t>[Remove irrelevant terms, tag intent, group variants.]</w:t>
            </w:r>
          </w:p>
        </w:tc>
        <w:tc>
          <w:tcPr>
            <w:tcW w:type="dxa" w:w="3360"/>
            <w:vAlign w:val="top"/>
          </w:tcPr>
          <w:p>
            <w:r>
              <w:t>[Cleaned keyword list]</w:t>
            </w:r>
          </w:p>
        </w:tc>
      </w:tr>
      <w:tr>
        <w:tc>
          <w:tcPr>
            <w:tcW w:type="dxa" w:w="3360"/>
            <w:vAlign w:val="top"/>
          </w:tcPr>
          <w:p>
            <w:r>
              <w:t>Clustering and mapping</w:t>
            </w:r>
          </w:p>
        </w:tc>
        <w:tc>
          <w:tcPr>
            <w:tcW w:type="dxa" w:w="3360"/>
            <w:vAlign w:val="top"/>
          </w:tcPr>
          <w:p>
            <w:r>
              <w:t>[Assign clusters to existing or proposed URLs.]</w:t>
            </w:r>
          </w:p>
        </w:tc>
        <w:tc>
          <w:tcPr>
            <w:tcW w:type="dxa" w:w="3360"/>
            <w:vAlign w:val="top"/>
          </w:tcPr>
          <w:p>
            <w:r>
              <w:t>[Keyword-to-page map]</w:t>
            </w:r>
          </w:p>
        </w:tc>
      </w:tr>
      <w:tr>
        <w:tc>
          <w:tcPr>
            <w:tcW w:type="dxa" w:w="3360"/>
            <w:vAlign w:val="top"/>
          </w:tcPr>
          <w:p>
            <w:r>
              <w:t>Prioritization</w:t>
            </w:r>
          </w:p>
        </w:tc>
        <w:tc>
          <w:tcPr>
            <w:tcW w:type="dxa" w:w="3360"/>
            <w:vAlign w:val="top"/>
          </w:tcPr>
          <w:p>
            <w:r>
              <w:t>[Rank opportunities by intent, relevance, volume, difficulty, and dependencies.]</w:t>
            </w:r>
          </w:p>
        </w:tc>
        <w:tc>
          <w:tcPr>
            <w:tcW w:type="dxa" w:w="3360"/>
            <w:vAlign w:val="top"/>
          </w:tcPr>
          <w:p>
            <w:r>
              <w:t>[Prioritized action list]</w:t>
            </w:r>
          </w:p>
        </w:tc>
      </w:tr>
    </w:tbl>
    <w:p/>
    <w:p>
      <w:pPr>
        <w:pStyle w:val="Heading1"/>
      </w:pPr>
      <w:r>
        <w:t>Deliverables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3360"/>
            <w:shd w:fill="12614F"/>
          </w:tcPr>
          <w:p>
            <w:r>
              <w:rPr>
                <w:rFonts w:ascii="Arial" w:hAnsi="Arial"/>
                <w:b/>
                <w:color w:val="FFFFFF"/>
              </w:rPr>
              <w:t>Deliverable</w:t>
            </w:r>
          </w:p>
        </w:tc>
        <w:tc>
          <w:tcPr>
            <w:tcW w:type="dxa" w:w="3360"/>
            <w:shd w:fill="12614F"/>
          </w:tcPr>
          <w:p>
            <w:r>
              <w:rPr>
                <w:rFonts w:ascii="Arial" w:hAnsi="Arial"/>
                <w:b/>
                <w:color w:val="FFFFFF"/>
              </w:rPr>
              <w:t>Format</w:t>
            </w:r>
          </w:p>
        </w:tc>
        <w:tc>
          <w:tcPr>
            <w:tcW w:type="dxa" w:w="3360"/>
            <w:shd w:fill="12614F"/>
          </w:tcPr>
          <w:p>
            <w:r>
              <w:rPr>
                <w:rFonts w:ascii="Arial" w:hAnsi="Arial"/>
                <w:b/>
                <w:color w:val="FFFFFF"/>
              </w:rPr>
              <w:t>Notes</w:t>
            </w:r>
          </w:p>
        </w:tc>
      </w:tr>
      <w:tr>
        <w:tc>
          <w:tcPr>
            <w:tcW w:type="dxa" w:w="3360"/>
            <w:vAlign w:val="top"/>
          </w:tcPr>
          <w:p>
            <w:r>
              <w:t>[Keyword research workbook]</w:t>
            </w:r>
          </w:p>
        </w:tc>
        <w:tc>
          <w:tcPr>
            <w:tcW w:type="dxa" w:w="3360"/>
            <w:vAlign w:val="top"/>
          </w:tcPr>
          <w:p>
            <w:r>
              <w:t>[XLSX]</w:t>
            </w:r>
          </w:p>
        </w:tc>
        <w:tc>
          <w:tcPr>
            <w:tcW w:type="dxa" w:w="3360"/>
            <w:vAlign w:val="top"/>
          </w:tcPr>
          <w:p>
            <w:r>
              <w:t>[Clustered keywords with intent, volume, difficulty, priority, and notes.]</w:t>
            </w:r>
          </w:p>
        </w:tc>
      </w:tr>
      <w:tr>
        <w:tc>
          <w:tcPr>
            <w:tcW w:type="dxa" w:w="3360"/>
            <w:vAlign w:val="top"/>
          </w:tcPr>
          <w:p>
            <w:r>
              <w:t>[Keyword-to-URL map]</w:t>
            </w:r>
          </w:p>
        </w:tc>
        <w:tc>
          <w:tcPr>
            <w:tcW w:type="dxa" w:w="3360"/>
            <w:vAlign w:val="top"/>
          </w:tcPr>
          <w:p>
            <w:r>
              <w:t>[XLSX / sheet tab]</w:t>
            </w:r>
          </w:p>
        </w:tc>
        <w:tc>
          <w:tcPr>
            <w:tcW w:type="dxa" w:w="3360"/>
            <w:vAlign w:val="top"/>
          </w:tcPr>
          <w:p>
            <w:r>
              <w:t>[Existing URL, suggested URL, action, and page type.]</w:t>
            </w:r>
          </w:p>
        </w:tc>
      </w:tr>
      <w:tr>
        <w:tc>
          <w:tcPr>
            <w:tcW w:type="dxa" w:w="3360"/>
            <w:vAlign w:val="top"/>
          </w:tcPr>
          <w:p>
            <w:r>
              <w:t>[Summary recommendations]</w:t>
            </w:r>
          </w:p>
        </w:tc>
        <w:tc>
          <w:tcPr>
            <w:tcW w:type="dxa" w:w="3360"/>
            <w:vAlign w:val="top"/>
          </w:tcPr>
          <w:p>
            <w:r>
              <w:t>[DOCX / slide / call notes]</w:t>
            </w:r>
          </w:p>
        </w:tc>
        <w:tc>
          <w:tcPr>
            <w:tcW w:type="dxa" w:w="3360"/>
            <w:vAlign w:val="top"/>
          </w:tcPr>
          <w:p>
            <w:r>
              <w:t>[Main opportunities, risks, and next steps.]</w:t>
            </w:r>
          </w:p>
        </w:tc>
      </w:tr>
    </w:tbl>
    <w:p/>
    <w:p>
      <w:pPr>
        <w:pStyle w:val="Heading1"/>
      </w:pPr>
      <w:r>
        <w:t>Timeline</w:t>
      </w:r>
    </w:p>
    <w:p>
      <w:pPr>
        <w:spacing w:after="120"/>
      </w:pPr>
      <w:r>
        <w:rPr>
          <w:b/>
          <w:i/>
          <w:color w:val="6C7975"/>
          <w:sz w:val="18"/>
        </w:rPr>
        <w:t xml:space="preserve">Note to preparer - remove before sending: </w:t>
      </w:r>
      <w:r>
        <w:rPr>
          <w:i/>
          <w:color w:val="6C7975"/>
          <w:sz w:val="18"/>
        </w:rPr>
        <w:t>Do not insert dates until the scope and required inputs are confirmed.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3360"/>
            <w:shd w:fill="12614F"/>
          </w:tcPr>
          <w:p>
            <w:r>
              <w:rPr>
                <w:rFonts w:ascii="Arial" w:hAnsi="Arial"/>
                <w:b/>
                <w:color w:val="FFFFFF"/>
              </w:rPr>
              <w:t>Phase</w:t>
            </w:r>
          </w:p>
        </w:tc>
        <w:tc>
          <w:tcPr>
            <w:tcW w:type="dxa" w:w="3360"/>
            <w:shd w:fill="12614F"/>
          </w:tcPr>
          <w:p>
            <w:r>
              <w:rPr>
                <w:rFonts w:ascii="Arial" w:hAnsi="Arial"/>
                <w:b/>
                <w:color w:val="FFFFFF"/>
              </w:rPr>
              <w:t>Dependency</w:t>
            </w:r>
          </w:p>
        </w:tc>
        <w:tc>
          <w:tcPr>
            <w:tcW w:type="dxa" w:w="3360"/>
            <w:shd w:fill="12614F"/>
          </w:tcPr>
          <w:p>
            <w:r>
              <w:rPr>
                <w:rFonts w:ascii="Arial" w:hAnsi="Arial"/>
                <w:b/>
                <w:color w:val="FFFFFF"/>
              </w:rPr>
              <w:t>Target date</w:t>
            </w:r>
          </w:p>
        </w:tc>
      </w:tr>
      <w:tr>
        <w:tc>
          <w:tcPr>
            <w:tcW w:type="dxa" w:w="3360"/>
            <w:vAlign w:val="top"/>
          </w:tcPr>
          <w:p>
            <w:r>
              <w:t>[Scope confirmation]</w:t>
            </w:r>
          </w:p>
        </w:tc>
        <w:tc>
          <w:tcPr>
            <w:tcW w:type="dxa" w:w="3360"/>
            <w:vAlign w:val="top"/>
          </w:tcPr>
          <w:p>
            <w:r>
              <w:t>[Client confirms markets, services, and pages.]</w:t>
            </w:r>
          </w:p>
        </w:tc>
        <w:tc>
          <w:tcPr>
            <w:tcW w:type="dxa" w:w="3360"/>
            <w:vAlign w:val="top"/>
          </w:tcPr>
          <w:p>
            <w:r>
              <w:t>[Date]</w:t>
            </w:r>
          </w:p>
        </w:tc>
      </w:tr>
      <w:tr>
        <w:tc>
          <w:tcPr>
            <w:tcW w:type="dxa" w:w="3360"/>
            <w:vAlign w:val="top"/>
          </w:tcPr>
          <w:p>
            <w:r>
              <w:t>[Research and cleaning]</w:t>
            </w:r>
          </w:p>
        </w:tc>
        <w:tc>
          <w:tcPr>
            <w:tcW w:type="dxa" w:w="3360"/>
            <w:vAlign w:val="top"/>
          </w:tcPr>
          <w:p>
            <w:r>
              <w:t>[Input access available.]</w:t>
            </w:r>
          </w:p>
        </w:tc>
        <w:tc>
          <w:tcPr>
            <w:tcW w:type="dxa" w:w="3360"/>
            <w:vAlign w:val="top"/>
          </w:tcPr>
          <w:p>
            <w:r>
              <w:t>[Date]</w:t>
            </w:r>
          </w:p>
        </w:tc>
      </w:tr>
      <w:tr>
        <w:tc>
          <w:tcPr>
            <w:tcW w:type="dxa" w:w="3360"/>
            <w:vAlign w:val="top"/>
          </w:tcPr>
          <w:p>
            <w:r>
              <w:t>[Clustering and mapping]</w:t>
            </w:r>
          </w:p>
        </w:tc>
        <w:tc>
          <w:tcPr>
            <w:tcW w:type="dxa" w:w="3360"/>
            <w:vAlign w:val="top"/>
          </w:tcPr>
          <w:p>
            <w:r>
              <w:t>[Cleaned keyword set approved.]</w:t>
            </w:r>
          </w:p>
        </w:tc>
        <w:tc>
          <w:tcPr>
            <w:tcW w:type="dxa" w:w="3360"/>
            <w:vAlign w:val="top"/>
          </w:tcPr>
          <w:p>
            <w:r>
              <w:t>[Date]</w:t>
            </w:r>
          </w:p>
        </w:tc>
      </w:tr>
      <w:tr>
        <w:tc>
          <w:tcPr>
            <w:tcW w:type="dxa" w:w="3360"/>
            <w:vAlign w:val="top"/>
          </w:tcPr>
          <w:p>
            <w:r>
              <w:t>[Review and handoff]</w:t>
            </w:r>
          </w:p>
        </w:tc>
        <w:tc>
          <w:tcPr>
            <w:tcW w:type="dxa" w:w="3360"/>
            <w:vAlign w:val="top"/>
          </w:tcPr>
          <w:p>
            <w:r>
              <w:t>[Stakeholder feedback received.]</w:t>
            </w:r>
          </w:p>
        </w:tc>
        <w:tc>
          <w:tcPr>
            <w:tcW w:type="dxa" w:w="3360"/>
            <w:vAlign w:val="top"/>
          </w:tcPr>
          <w:p>
            <w:r>
              <w:t>[Date]</w:t>
            </w:r>
          </w:p>
        </w:tc>
      </w:tr>
    </w:tbl>
    <w:p/>
    <w:p>
      <w:pPr>
        <w:pStyle w:val="Heading1"/>
      </w:pPr>
      <w:r>
        <w:t>Pricing</w:t>
      </w:r>
    </w:p>
    <w:p>
      <w:pPr>
        <w:spacing w:after="120"/>
      </w:pPr>
      <w:r>
        <w:rPr>
          <w:b/>
          <w:i/>
          <w:color w:val="6C7975"/>
          <w:sz w:val="18"/>
        </w:rPr>
        <w:t xml:space="preserve">Note to preparer - remove before sending: </w:t>
      </w:r>
      <w:r>
        <w:rPr>
          <w:i/>
          <w:color w:val="6C7975"/>
          <w:sz w:val="18"/>
        </w:rPr>
        <w:t>Use this blank table after the commercial model is approved. Do not add unconfirmed fees.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3360"/>
            <w:shd w:fill="12614F"/>
          </w:tcPr>
          <w:p>
            <w:r>
              <w:rPr>
                <w:rFonts w:ascii="Arial" w:hAnsi="Arial"/>
                <w:b/>
                <w:color w:val="FFFFFF"/>
              </w:rPr>
              <w:t>Line item</w:t>
            </w:r>
          </w:p>
        </w:tc>
        <w:tc>
          <w:tcPr>
            <w:tcW w:type="dxa" w:w="3360"/>
            <w:shd w:fill="12614F"/>
          </w:tcPr>
          <w:p>
            <w:r>
              <w:rPr>
                <w:rFonts w:ascii="Arial" w:hAnsi="Arial"/>
                <w:b/>
                <w:color w:val="FFFFFF"/>
              </w:rPr>
              <w:t>Scope note</w:t>
            </w:r>
          </w:p>
        </w:tc>
        <w:tc>
          <w:tcPr>
            <w:tcW w:type="dxa" w:w="3360"/>
            <w:shd w:fill="12614F"/>
          </w:tcPr>
          <w:p>
            <w:r>
              <w:rPr>
                <w:rFonts w:ascii="Arial" w:hAnsi="Arial"/>
                <w:b/>
                <w:color w:val="FFFFFF"/>
              </w:rPr>
              <w:t>Fee</w:t>
            </w:r>
          </w:p>
        </w:tc>
      </w:tr>
      <w:tr>
        <w:tc>
          <w:tcPr>
            <w:tcW w:type="dxa" w:w="3360"/>
            <w:vAlign w:val="top"/>
          </w:tcPr>
          <w:p>
            <w:r>
              <w:t>[Keyword research and mapping]</w:t>
            </w:r>
          </w:p>
        </w:tc>
        <w:tc>
          <w:tcPr>
            <w:tcW w:type="dxa" w:w="3360"/>
            <w:vAlign w:val="top"/>
          </w:tcPr>
          <w:p>
            <w:r>
              <w:t>[Confirmed number of markets / services / competitors.]</w:t>
            </w:r>
          </w:p>
        </w:tc>
        <w:tc>
          <w:tcPr>
            <w:tcW w:type="dxa" w:w="3360"/>
            <w:vAlign w:val="top"/>
          </w:tcPr>
          <w:p>
            <w:r>
              <w:t>[Fee]</w:t>
            </w:r>
          </w:p>
        </w:tc>
      </w:tr>
      <w:tr>
        <w:tc>
          <w:tcPr>
            <w:tcW w:type="dxa" w:w="3360"/>
            <w:vAlign w:val="top"/>
          </w:tcPr>
          <w:p>
            <w:r>
              <w:t>[Optional competitor expansion]</w:t>
            </w:r>
          </w:p>
        </w:tc>
        <w:tc>
          <w:tcPr>
            <w:tcW w:type="dxa" w:w="3360"/>
            <w:vAlign w:val="top"/>
          </w:tcPr>
          <w:p>
            <w:r>
              <w:t>[Additional competitor set if needed.]</w:t>
            </w:r>
          </w:p>
        </w:tc>
        <w:tc>
          <w:tcPr>
            <w:tcW w:type="dxa" w:w="3360"/>
            <w:vAlign w:val="top"/>
          </w:tcPr>
          <w:p>
            <w:r>
              <w:t>[Fee]</w:t>
            </w:r>
          </w:p>
        </w:tc>
      </w:tr>
      <w:tr>
        <w:tc>
          <w:tcPr>
            <w:tcW w:type="dxa" w:w="3360"/>
            <w:vAlign w:val="top"/>
          </w:tcPr>
          <w:p>
            <w:r>
              <w:t>[Optional presentation or workshop]</w:t>
            </w:r>
          </w:p>
        </w:tc>
        <w:tc>
          <w:tcPr>
            <w:tcW w:type="dxa" w:w="3360"/>
            <w:vAlign w:val="top"/>
          </w:tcPr>
          <w:p>
            <w:r>
              <w:t>[Stakeholder review session.]</w:t>
            </w:r>
          </w:p>
        </w:tc>
        <w:tc>
          <w:tcPr>
            <w:tcW w:type="dxa" w:w="3360"/>
            <w:vAlign w:val="top"/>
          </w:tcPr>
          <w:p>
            <w:r>
              <w:t>[Fee]</w:t>
            </w:r>
          </w:p>
        </w:tc>
      </w:tr>
    </w:tbl>
    <w:p/>
    <w:p>
      <w:pPr>
        <w:pStyle w:val="Heading1"/>
      </w:pPr>
      <w:r>
        <w:t>Assumptions and exclusions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shd w:fill="12614F"/>
          </w:tcPr>
          <w:p>
            <w:r>
              <w:rPr>
                <w:rFonts w:ascii="Arial" w:hAnsi="Arial"/>
                <w:b/>
                <w:color w:val="FFFFFF"/>
              </w:rPr>
              <w:t>Area</w:t>
            </w:r>
          </w:p>
        </w:tc>
        <w:tc>
          <w:tcPr>
            <w:tcW w:type="dxa" w:w="5040"/>
            <w:shd w:fill="12614F"/>
          </w:tcPr>
          <w:p>
            <w:r>
              <w:rPr>
                <w:rFonts w:ascii="Arial" w:hAnsi="Arial"/>
                <w:b/>
                <w:color w:val="FFFFFF"/>
              </w:rPr>
              <w:t>Assumption / exclusion</w:t>
            </w:r>
          </w:p>
        </w:tc>
      </w:tr>
      <w:tr>
        <w:tc>
          <w:tcPr>
            <w:tcW w:type="dxa" w:w="5040"/>
            <w:vAlign w:val="top"/>
          </w:tcPr>
          <w:p>
            <w:r>
              <w:t>[Data availability]</w:t>
            </w:r>
          </w:p>
        </w:tc>
        <w:tc>
          <w:tcPr>
            <w:tcW w:type="dxa" w:w="5040"/>
            <w:vAlign w:val="top"/>
          </w:tcPr>
          <w:p>
            <w:r>
              <w:t>[Keyword metrics depend on available research tools and target market coverage.]</w:t>
            </w:r>
          </w:p>
        </w:tc>
      </w:tr>
      <w:tr>
        <w:tc>
          <w:tcPr>
            <w:tcW w:type="dxa" w:w="5040"/>
            <w:vAlign w:val="top"/>
          </w:tcPr>
          <w:p>
            <w:r>
              <w:t>[Implementation]</w:t>
            </w:r>
          </w:p>
        </w:tc>
        <w:tc>
          <w:tcPr>
            <w:tcW w:type="dxa" w:w="5040"/>
            <w:vAlign w:val="top"/>
          </w:tcPr>
          <w:p>
            <w:r>
              <w:t>[Page creation, copywriting, and technical implementation are outside this proposal unless added to scope.]</w:t>
            </w:r>
          </w:p>
        </w:tc>
      </w:tr>
      <w:tr>
        <w:tc>
          <w:tcPr>
            <w:tcW w:type="dxa" w:w="5040"/>
            <w:vAlign w:val="top"/>
          </w:tcPr>
          <w:p>
            <w:r>
              <w:t>[Commercial terms]</w:t>
            </w:r>
          </w:p>
        </w:tc>
        <w:tc>
          <w:tcPr>
            <w:tcW w:type="dxa" w:w="5040"/>
            <w:vAlign w:val="top"/>
          </w:tcPr>
          <w:p>
            <w:r>
              <w:t>[Final fees and payment terms to be completed after approval.]</w:t>
            </w:r>
          </w:p>
        </w:tc>
      </w:tr>
    </w:tbl>
    <w:p/>
    <w:sectPr w:rsidR="00FC693F" w:rsidRPr="0006063C" w:rsidSect="00034616">
      <w:footerReference w:type="default" r:id="rId9"/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hyperlink r:id="rId1">
      <w:r>
        <w:rPr>
          <w:color w:val="12614F"/>
          <w:u w:val="single"/>
          <w:rFonts w:ascii="Consolas" w:hAnsi="Consolas"/>
        </w:rPr>
        <w:t>seostrategy.online - Keyword Research Proposal Template</w:t>
      </w:r>
    </w:hyperlink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 w:cs="Arial"/>
      <w:color w:val="17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color w:val="12614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color w:val="12614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 w:cs="Arial"/>
      <w:b/>
      <w:bCs/>
      <w:color w:val="12614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seostrategy.online/templates/keyword-research-proposa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Keyword Research Proposal Template</dc:title>
  <dc:subject>Keyword research proposal template</dc:subject>
  <dc:creator>seostrategy.online</dc:creator>
  <cp:keywords/>
  <dc:description>seostrategy.online template document</dc:description>
  <cp:lastModifiedBy>seostrategy.online</cp:lastModifiedBy>
  <cp:revision>1</cp:revision>
  <dcterms:created xsi:type="dcterms:W3CDTF">2026-08-19T13:39:18Z</dcterms:created>
  <dcterms:modified xsi:type="dcterms:W3CDTF">2026-08-19T13:39:18Z</dcterms:modified>
  <cp:category/>
</cp:coreProperties>
</file>